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6B" w:rsidRDefault="009F32C8" w:rsidP="009F32C8">
      <w:pPr>
        <w:pStyle w:val="Overskrift1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RISIKO OG SÅRBARHETSANALYSE</w:t>
      </w:r>
    </w:p>
    <w:p w:rsidR="009F32C8" w:rsidRDefault="00D545AA" w:rsidP="009F32C8">
      <w:pPr>
        <w:pStyle w:val="Overskrift1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BRUKSTOMTA NÆRINGSPARK</w:t>
      </w:r>
      <w:r w:rsidRPr="009F32C8">
        <w:rPr>
          <w:rFonts w:ascii="Times New Roman" w:hAnsi="Times New Roman" w:cs="Times New Roman"/>
        </w:rPr>
        <w:t xml:space="preserve"> </w:t>
      </w:r>
      <w:r w:rsidR="009F32C8" w:rsidRPr="009F32C8">
        <w:rPr>
          <w:rFonts w:ascii="Times New Roman" w:hAnsi="Times New Roman" w:cs="Times New Roman"/>
        </w:rPr>
        <w:t xml:space="preserve">– Gnr. </w:t>
      </w:r>
      <w:r>
        <w:rPr>
          <w:rFonts w:ascii="Times New Roman" w:hAnsi="Times New Roman" w:cs="Times New Roman"/>
        </w:rPr>
        <w:t>44, Bnr. 5 m.fl.</w:t>
      </w:r>
    </w:p>
    <w:p w:rsidR="009F32C8" w:rsidRDefault="009F32C8" w:rsidP="009F32C8"/>
    <w:p w:rsidR="009F32C8" w:rsidRDefault="009F32C8" w:rsidP="009F32C8">
      <w:pPr>
        <w:pStyle w:val="Overskrif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SAMMENDRAG</w:t>
      </w:r>
    </w:p>
    <w:p w:rsidR="00D04936" w:rsidRDefault="00D04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Bindal kommune har utarbeidet forslag til reguleringsplan for </w:t>
      </w:r>
      <w:r w:rsidR="004B753C">
        <w:rPr>
          <w:rFonts w:ascii="Times New Roman" w:hAnsi="Times New Roman" w:cs="Times New Roman"/>
        </w:rPr>
        <w:t>Brukstomta Næringspark</w:t>
      </w:r>
      <w:r w:rsidR="00D545AA">
        <w:rPr>
          <w:rFonts w:ascii="Times New Roman" w:hAnsi="Times New Roman" w:cs="Times New Roman"/>
        </w:rPr>
        <w:t>. Hovedf</w:t>
      </w:r>
      <w:r>
        <w:rPr>
          <w:rFonts w:ascii="Times New Roman" w:hAnsi="Times New Roman" w:cs="Times New Roman"/>
        </w:rPr>
        <w:t xml:space="preserve">ormålet med planen er </w:t>
      </w:r>
      <w:r w:rsidR="00D545AA">
        <w:rPr>
          <w:rFonts w:ascii="Times New Roman" w:hAnsi="Times New Roman" w:cs="Times New Roman"/>
        </w:rPr>
        <w:t>å legge til rette for økt sjøbasert næringsvirksomhet</w:t>
      </w:r>
      <w:r>
        <w:rPr>
          <w:rFonts w:ascii="Times New Roman" w:hAnsi="Times New Roman" w:cs="Times New Roman"/>
        </w:rPr>
        <w:t>.</w:t>
      </w:r>
    </w:p>
    <w:p w:rsidR="00886DBF" w:rsidRDefault="00D04936" w:rsidP="00886D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forbindelse med arbeidet er det utarbeidet ROS-analyse (risiko- og sårbarhetsanalyse). Følgende trusler er</w:t>
      </w:r>
      <w:r w:rsidR="00886DBF">
        <w:rPr>
          <w:rFonts w:ascii="Times New Roman" w:hAnsi="Times New Roman" w:cs="Times New Roman"/>
        </w:rPr>
        <w:t xml:space="preserve"> identifisert, men ikke klarert:</w:t>
      </w:r>
    </w:p>
    <w:p w:rsidR="00886DBF" w:rsidRDefault="00383995" w:rsidP="00886D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Natur- og miljøforhold:</w:t>
      </w:r>
    </w:p>
    <w:p w:rsidR="00383995" w:rsidRPr="00383995" w:rsidRDefault="00383995" w:rsidP="00383995">
      <w:pPr>
        <w:pStyle w:val="Listeavsnit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Radon</w:t>
      </w:r>
    </w:p>
    <w:p w:rsidR="00383995" w:rsidRDefault="00383995" w:rsidP="00886D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Formålet med analysen er å identifisere mulige trusler og belyse eventuelle konsekvenser av dette.</w:t>
      </w:r>
    </w:p>
    <w:p w:rsidR="00383995" w:rsidRDefault="00383995" w:rsidP="00886DBF">
      <w:pPr>
        <w:spacing w:after="0"/>
        <w:rPr>
          <w:rFonts w:ascii="Times New Roman" w:hAnsi="Times New Roman" w:cs="Times New Roman"/>
        </w:rPr>
      </w:pPr>
    </w:p>
    <w:p w:rsidR="00383995" w:rsidRDefault="00383995" w:rsidP="00886D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Analysen er utført og utarbeidet av </w:t>
      </w:r>
      <w:r w:rsidRPr="00383995">
        <w:rPr>
          <w:rFonts w:ascii="Times New Roman" w:hAnsi="Times New Roman" w:cs="Times New Roman"/>
        </w:rPr>
        <w:t>Bindal kommune</w:t>
      </w:r>
      <w:r>
        <w:rPr>
          <w:rFonts w:ascii="Times New Roman" w:hAnsi="Times New Roman" w:cs="Times New Roman"/>
        </w:rPr>
        <w:t xml:space="preserve"> ved Bjørn-Inge Lange</w:t>
      </w:r>
    </w:p>
    <w:p w:rsidR="00383995" w:rsidRDefault="00383995" w:rsidP="00886DBF">
      <w:pPr>
        <w:spacing w:after="0"/>
        <w:rPr>
          <w:rFonts w:ascii="Times New Roman" w:hAnsi="Times New Roman" w:cs="Times New Roman"/>
        </w:rPr>
      </w:pPr>
    </w:p>
    <w:p w:rsidR="00383995" w:rsidRDefault="00383995" w:rsidP="00886D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Terråk, </w:t>
      </w:r>
      <w:r w:rsidR="00D545AA">
        <w:rPr>
          <w:rFonts w:ascii="Times New Roman" w:hAnsi="Times New Roman" w:cs="Times New Roman"/>
        </w:rPr>
        <w:t>07.03.2019</w:t>
      </w:r>
    </w:p>
    <w:p w:rsidR="00383995" w:rsidRDefault="00383995" w:rsidP="00886DBF">
      <w:pPr>
        <w:spacing w:after="0"/>
        <w:rPr>
          <w:rFonts w:ascii="Times New Roman" w:hAnsi="Times New Roman" w:cs="Times New Roman"/>
        </w:rPr>
      </w:pPr>
    </w:p>
    <w:p w:rsidR="00383995" w:rsidRDefault="00383995" w:rsidP="00886DBF">
      <w:pPr>
        <w:spacing w:after="0"/>
        <w:rPr>
          <w:rFonts w:ascii="Times New Roman" w:hAnsi="Times New Roman" w:cs="Times New Roman"/>
        </w:rPr>
      </w:pPr>
    </w:p>
    <w:p w:rsidR="009F32C8" w:rsidRPr="00886DBF" w:rsidRDefault="00383995" w:rsidP="00886D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Bjørn-Inge Lange</w:t>
      </w:r>
      <w:r w:rsidR="009F32C8" w:rsidRPr="00886DBF">
        <w:rPr>
          <w:rFonts w:ascii="Times New Roman" w:hAnsi="Times New Roman" w:cs="Times New Roman"/>
        </w:rPr>
        <w:br w:type="page"/>
      </w:r>
    </w:p>
    <w:p w:rsidR="009F32C8" w:rsidRDefault="009F32C8" w:rsidP="009F32C8">
      <w:pPr>
        <w:pStyle w:val="Overskrift2"/>
        <w:numPr>
          <w:ilvl w:val="0"/>
          <w:numId w:val="1"/>
        </w:numPr>
        <w:rPr>
          <w:rFonts w:ascii="Times New Roman" w:hAnsi="Times New Roman" w:cs="Times New Roman"/>
        </w:rPr>
      </w:pPr>
      <w:r w:rsidRPr="009F32C8">
        <w:rPr>
          <w:rFonts w:ascii="Times New Roman" w:hAnsi="Times New Roman" w:cs="Times New Roman"/>
        </w:rPr>
        <w:lastRenderedPageBreak/>
        <w:t>Sjekkliste</w:t>
      </w:r>
    </w:p>
    <w:p w:rsidR="009F32C8" w:rsidRDefault="009F32C8" w:rsidP="009F32C8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2546"/>
      </w:tblGrid>
      <w:tr w:rsidR="00BD11BE" w:rsidRPr="00BD11BE" w:rsidTr="000D5D49">
        <w:tc>
          <w:tcPr>
            <w:tcW w:w="5524" w:type="dxa"/>
          </w:tcPr>
          <w:p w:rsidR="00BD11BE" w:rsidRPr="00AB2F88" w:rsidRDefault="00BD11BE" w:rsidP="009F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F88">
              <w:rPr>
                <w:rFonts w:ascii="Times New Roman" w:hAnsi="Times New Roman" w:cs="Times New Roman"/>
                <w:b/>
                <w:sz w:val="24"/>
                <w:szCs w:val="24"/>
              </w:rPr>
              <w:t>Hendelse/situasjon</w:t>
            </w:r>
          </w:p>
        </w:tc>
        <w:tc>
          <w:tcPr>
            <w:tcW w:w="992" w:type="dxa"/>
          </w:tcPr>
          <w:p w:rsidR="00BD11BE" w:rsidRPr="00AB2F88" w:rsidRDefault="00BD11BE" w:rsidP="009F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F88">
              <w:rPr>
                <w:rFonts w:ascii="Times New Roman" w:hAnsi="Times New Roman" w:cs="Times New Roman"/>
                <w:b/>
                <w:sz w:val="24"/>
                <w:szCs w:val="24"/>
              </w:rPr>
              <w:t>Aktuelt</w:t>
            </w:r>
          </w:p>
        </w:tc>
        <w:tc>
          <w:tcPr>
            <w:tcW w:w="2546" w:type="dxa"/>
          </w:tcPr>
          <w:p w:rsidR="00BD11BE" w:rsidRPr="00AB2F88" w:rsidRDefault="00BD11BE" w:rsidP="009F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F88">
              <w:rPr>
                <w:rFonts w:ascii="Times New Roman" w:hAnsi="Times New Roman" w:cs="Times New Roman"/>
                <w:b/>
                <w:sz w:val="24"/>
                <w:szCs w:val="24"/>
              </w:rPr>
              <w:t>Kommentar/tiltak</w:t>
            </w:r>
          </w:p>
        </w:tc>
      </w:tr>
      <w:tr w:rsidR="00BD11BE" w:rsidRPr="00BD11BE" w:rsidTr="000D5D49">
        <w:tc>
          <w:tcPr>
            <w:tcW w:w="9062" w:type="dxa"/>
            <w:gridSpan w:val="3"/>
          </w:tcPr>
          <w:p w:rsidR="00BD11BE" w:rsidRPr="00907A70" w:rsidRDefault="00BD11BE" w:rsidP="00BD1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Natur- og miljøforhold </w:t>
            </w:r>
          </w:p>
        </w:tc>
      </w:tr>
      <w:tr w:rsidR="00BD11BE" w:rsidRPr="00BD11BE" w:rsidTr="000D5D49">
        <w:tc>
          <w:tcPr>
            <w:tcW w:w="9062" w:type="dxa"/>
            <w:gridSpan w:val="3"/>
          </w:tcPr>
          <w:p w:rsidR="00BD11BE" w:rsidRPr="00CE2FA3" w:rsidRDefault="00BD11BE" w:rsidP="009F32C8">
            <w:pPr>
              <w:rPr>
                <w:rFonts w:ascii="Times New Roman" w:hAnsi="Times New Roman" w:cs="Times New Roman"/>
                <w:b/>
                <w:i/>
              </w:rPr>
            </w:pPr>
            <w:r w:rsidRPr="00AB2F88">
              <w:rPr>
                <w:rFonts w:ascii="Times New Roman" w:hAnsi="Times New Roman" w:cs="Times New Roman"/>
                <w:b/>
                <w:i/>
              </w:rPr>
              <w:t>Ras/skred/flom/grunnforhold. Er området utsatt for evt. kan plan/tiltak medføre risiko for</w:t>
            </w:r>
            <w:r w:rsidRPr="00CE2FA3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BD11BE" w:rsidRPr="00BD11BE" w:rsidTr="000D5D49">
        <w:tc>
          <w:tcPr>
            <w:tcW w:w="5524" w:type="dxa"/>
          </w:tcPr>
          <w:p w:rsidR="00BD11BE" w:rsidRPr="00CE2FA3" w:rsidRDefault="00BD11BE" w:rsidP="009F32C8">
            <w:pPr>
              <w:rPr>
                <w:rFonts w:ascii="Times New Roman" w:hAnsi="Times New Roman" w:cs="Times New Roman"/>
              </w:rPr>
            </w:pPr>
            <w:r w:rsidRPr="00CE2FA3">
              <w:rPr>
                <w:rFonts w:ascii="Times New Roman" w:hAnsi="Times New Roman" w:cs="Times New Roman"/>
              </w:rPr>
              <w:t>Masseras/-skred</w:t>
            </w:r>
          </w:p>
        </w:tc>
        <w:tc>
          <w:tcPr>
            <w:tcW w:w="992" w:type="dxa"/>
          </w:tcPr>
          <w:p w:rsidR="00BD11BE" w:rsidRPr="00BD11BE" w:rsidRDefault="00466E4C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D545AA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kommentar 2.1</w:t>
            </w:r>
          </w:p>
        </w:tc>
      </w:tr>
      <w:tr w:rsidR="00BD11BE" w:rsidRPr="00BD11BE" w:rsidTr="000D5D49">
        <w:tc>
          <w:tcPr>
            <w:tcW w:w="5524" w:type="dxa"/>
          </w:tcPr>
          <w:p w:rsidR="00BD11BE" w:rsidRPr="00CE2FA3" w:rsidRDefault="00BD11BE" w:rsidP="009F32C8">
            <w:pPr>
              <w:rPr>
                <w:rFonts w:ascii="Times New Roman" w:hAnsi="Times New Roman" w:cs="Times New Roman"/>
              </w:rPr>
            </w:pPr>
            <w:r w:rsidRPr="00CE2FA3">
              <w:rPr>
                <w:rFonts w:ascii="Times New Roman" w:hAnsi="Times New Roman" w:cs="Times New Roman"/>
              </w:rPr>
              <w:t>Snøras/isras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CE2FA3" w:rsidRPr="00BD11BE" w:rsidRDefault="00CE2FA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Flomras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CE2FA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Elveflom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CE2FA3" w:rsidRPr="00BD11BE" w:rsidRDefault="00CE2FA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Tidevannsflom/Storflo</w:t>
            </w:r>
          </w:p>
        </w:tc>
        <w:tc>
          <w:tcPr>
            <w:tcW w:w="992" w:type="dxa"/>
          </w:tcPr>
          <w:p w:rsidR="00BD11BE" w:rsidRPr="00BD11BE" w:rsidRDefault="00D545AA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</w:t>
            </w:r>
          </w:p>
        </w:tc>
        <w:tc>
          <w:tcPr>
            <w:tcW w:w="2546" w:type="dxa"/>
          </w:tcPr>
          <w:p w:rsidR="00BD11BE" w:rsidRPr="00BD11BE" w:rsidRDefault="00E16B9F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kommentar 2.2</w:t>
            </w: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CE2FA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Radongass</w:t>
            </w:r>
          </w:p>
        </w:tc>
        <w:tc>
          <w:tcPr>
            <w:tcW w:w="992" w:type="dxa"/>
          </w:tcPr>
          <w:p w:rsidR="00BD11BE" w:rsidRPr="00BD11BE" w:rsidRDefault="00466E4C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</w:t>
            </w:r>
          </w:p>
        </w:tc>
        <w:tc>
          <w:tcPr>
            <w:tcW w:w="2546" w:type="dxa"/>
          </w:tcPr>
          <w:p w:rsidR="00BD11BE" w:rsidRPr="00BD11BE" w:rsidRDefault="00E16B9F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kommentar 2.3</w:t>
            </w:r>
          </w:p>
        </w:tc>
      </w:tr>
      <w:tr w:rsidR="00CE2FA3" w:rsidRPr="00BD11BE" w:rsidTr="000D5D49">
        <w:tc>
          <w:tcPr>
            <w:tcW w:w="9062" w:type="dxa"/>
            <w:gridSpan w:val="3"/>
          </w:tcPr>
          <w:p w:rsidR="00CE2FA3" w:rsidRPr="00AB2F88" w:rsidRDefault="00CE2FA3" w:rsidP="001E5980">
            <w:pPr>
              <w:rPr>
                <w:rFonts w:ascii="Times New Roman" w:hAnsi="Times New Roman" w:cs="Times New Roman"/>
                <w:b/>
                <w:i/>
              </w:rPr>
            </w:pPr>
            <w:r w:rsidRPr="00AB2F88">
              <w:rPr>
                <w:rFonts w:ascii="Times New Roman" w:hAnsi="Times New Roman" w:cs="Times New Roman"/>
                <w:b/>
                <w:i/>
              </w:rPr>
              <w:t>Vær, vindeksponering. Er området:</w:t>
            </w: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CE2FA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Ekstrem vind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CE2FA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Ekstrem nedbør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CE2FA3" w:rsidRPr="00BD11BE" w:rsidTr="000D5D49">
        <w:tc>
          <w:tcPr>
            <w:tcW w:w="9062" w:type="dxa"/>
            <w:gridSpan w:val="3"/>
          </w:tcPr>
          <w:p w:rsidR="00CE2FA3" w:rsidRPr="00AB2F88" w:rsidRDefault="00CE2FA3" w:rsidP="001E5980">
            <w:pPr>
              <w:rPr>
                <w:rFonts w:ascii="Times New Roman" w:hAnsi="Times New Roman" w:cs="Times New Roman"/>
                <w:b/>
                <w:i/>
              </w:rPr>
            </w:pPr>
            <w:r w:rsidRPr="00AB2F88">
              <w:rPr>
                <w:rFonts w:ascii="Times New Roman" w:hAnsi="Times New Roman" w:cs="Times New Roman"/>
                <w:b/>
                <w:i/>
              </w:rPr>
              <w:t>Natur- og kulturområder:</w:t>
            </w: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CE2FA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Sårbar biologi/flora på land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CE2FA3" w:rsidRPr="00BD11BE" w:rsidRDefault="00CE2FA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Sårbar biologi/flora i sjø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CE2FA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Verneområder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CE2FA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Vassdragsområder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CE2FA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Kulturminner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AB2F88" w:rsidRPr="00BD11BE" w:rsidTr="000D5D49">
        <w:tc>
          <w:tcPr>
            <w:tcW w:w="9062" w:type="dxa"/>
            <w:gridSpan w:val="3"/>
          </w:tcPr>
          <w:p w:rsidR="00AB2F88" w:rsidRPr="00BD11BE" w:rsidRDefault="00AB2F88" w:rsidP="001E5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Menneskeskapte forhold</w:t>
            </w:r>
          </w:p>
        </w:tc>
      </w:tr>
      <w:tr w:rsidR="00AB2F88" w:rsidRPr="00BD11BE" w:rsidTr="000D5D49">
        <w:tc>
          <w:tcPr>
            <w:tcW w:w="9062" w:type="dxa"/>
            <w:gridSpan w:val="3"/>
          </w:tcPr>
          <w:p w:rsidR="00AB2F88" w:rsidRPr="00AB2F88" w:rsidRDefault="00AB2F88" w:rsidP="001E5980">
            <w:pPr>
              <w:rPr>
                <w:rFonts w:ascii="Times New Roman" w:hAnsi="Times New Roman" w:cs="Times New Roman"/>
                <w:b/>
                <w:i/>
              </w:rPr>
            </w:pPr>
            <w:r w:rsidRPr="00AB2F88">
              <w:rPr>
                <w:rFonts w:ascii="Times New Roman" w:hAnsi="Times New Roman" w:cs="Times New Roman"/>
                <w:b/>
                <w:i/>
              </w:rPr>
              <w:t>Strategiske områder</w:t>
            </w:r>
            <w:r>
              <w:rPr>
                <w:rFonts w:ascii="Times New Roman" w:hAnsi="Times New Roman" w:cs="Times New Roman"/>
                <w:b/>
                <w:i/>
              </w:rPr>
              <w:t xml:space="preserve"> og funksjoner. Kan plan/tiltak få uheldige konsekvenser for:</w:t>
            </w: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AB2F88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Vei, bru, knutepunkt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AB2F88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Flyplass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AB2F88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Havn, kaianlegg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AB2F88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Helse og omsorgsinstitusjoner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AB2F88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Skole/barnehage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AB2F88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Brann/politi/sivilforsvar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AB2F88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Kraftforsyning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AB2F88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Vannforsyning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AB2F88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Forsvarsområde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AB2F88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Tilfluktsrom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AB2F88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Område for idrett/lek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0D5D49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Park/rekreasjonsområde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0D5D49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Vannområde for friluftsliv</w:t>
            </w:r>
          </w:p>
        </w:tc>
        <w:tc>
          <w:tcPr>
            <w:tcW w:w="992" w:type="dxa"/>
          </w:tcPr>
          <w:p w:rsidR="00BD11BE" w:rsidRPr="00BD11BE" w:rsidRDefault="001E5980" w:rsidP="001E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0D5D49" w:rsidRPr="00BD11BE" w:rsidTr="000D5D49">
        <w:tc>
          <w:tcPr>
            <w:tcW w:w="9062" w:type="dxa"/>
            <w:gridSpan w:val="3"/>
          </w:tcPr>
          <w:p w:rsidR="000D5D49" w:rsidRPr="00BD11BE" w:rsidRDefault="000D5D49" w:rsidP="001E5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Forurensingskilder. Berøres planområdet av:</w:t>
            </w: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0D5D49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Akutt forurensing</w:t>
            </w:r>
          </w:p>
        </w:tc>
        <w:tc>
          <w:tcPr>
            <w:tcW w:w="992" w:type="dxa"/>
          </w:tcPr>
          <w:p w:rsidR="00BD11BE" w:rsidRPr="00BD11BE" w:rsidRDefault="00017B58" w:rsidP="0001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0D5D49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Permanent forurensing</w:t>
            </w:r>
          </w:p>
        </w:tc>
        <w:tc>
          <w:tcPr>
            <w:tcW w:w="992" w:type="dxa"/>
          </w:tcPr>
          <w:p w:rsidR="00BD11BE" w:rsidRPr="00BD11BE" w:rsidRDefault="00017B58" w:rsidP="0001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0D5D49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Støv og støy; trafikk</w:t>
            </w:r>
          </w:p>
        </w:tc>
        <w:tc>
          <w:tcPr>
            <w:tcW w:w="992" w:type="dxa"/>
          </w:tcPr>
          <w:p w:rsidR="00BD11BE" w:rsidRPr="00BD11BE" w:rsidRDefault="00D545AA" w:rsidP="0001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E16B9F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 er lav ÅDT</w:t>
            </w: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0D5D49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Støv og støy; industri</w:t>
            </w:r>
          </w:p>
        </w:tc>
        <w:tc>
          <w:tcPr>
            <w:tcW w:w="992" w:type="dxa"/>
          </w:tcPr>
          <w:p w:rsidR="00BD11BE" w:rsidRPr="00BD11BE" w:rsidRDefault="00570340" w:rsidP="0001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0D5D49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Støy; andre kilder</w:t>
            </w:r>
          </w:p>
        </w:tc>
        <w:tc>
          <w:tcPr>
            <w:tcW w:w="992" w:type="dxa"/>
          </w:tcPr>
          <w:p w:rsidR="00BD11BE" w:rsidRPr="00BD11BE" w:rsidRDefault="00570340" w:rsidP="0001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0D5D49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Forurenset grunn på land</w:t>
            </w:r>
          </w:p>
        </w:tc>
        <w:tc>
          <w:tcPr>
            <w:tcW w:w="992" w:type="dxa"/>
          </w:tcPr>
          <w:p w:rsidR="00BD11BE" w:rsidRPr="00BD11BE" w:rsidRDefault="00570340" w:rsidP="0001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0D5D49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Forurensning/dumpeområder i sjø</w:t>
            </w:r>
          </w:p>
        </w:tc>
        <w:tc>
          <w:tcPr>
            <w:tcW w:w="992" w:type="dxa"/>
          </w:tcPr>
          <w:p w:rsidR="00BD11BE" w:rsidRPr="00BD11BE" w:rsidRDefault="00570340" w:rsidP="0001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0D5D49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Høyspentlinje (em stråling)</w:t>
            </w:r>
          </w:p>
        </w:tc>
        <w:tc>
          <w:tcPr>
            <w:tcW w:w="992" w:type="dxa"/>
          </w:tcPr>
          <w:p w:rsidR="00BD11BE" w:rsidRPr="00BD11BE" w:rsidRDefault="00570340" w:rsidP="0001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0D5D49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Risikofylt industri m.m (kjemikalier, eksolosiver, olje/gass,</w:t>
            </w:r>
            <w:r w:rsidR="006E604D">
              <w:rPr>
                <w:rFonts w:ascii="Times New Roman" w:hAnsi="Times New Roman" w:cs="Times New Roman"/>
              </w:rPr>
              <w:t xml:space="preserve"> radioaktivitet)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BD11BE" w:rsidRPr="00BD11BE" w:rsidRDefault="00570340" w:rsidP="0001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6E604D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Avfallsbehandling</w:t>
            </w:r>
          </w:p>
        </w:tc>
        <w:tc>
          <w:tcPr>
            <w:tcW w:w="992" w:type="dxa"/>
          </w:tcPr>
          <w:p w:rsidR="00BD11BE" w:rsidRPr="00BD11BE" w:rsidRDefault="00570340" w:rsidP="0001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6E604D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Forurensing fra båt/båtulykker</w:t>
            </w:r>
          </w:p>
        </w:tc>
        <w:tc>
          <w:tcPr>
            <w:tcW w:w="992" w:type="dxa"/>
          </w:tcPr>
          <w:p w:rsidR="00BD11BE" w:rsidRPr="00BD11BE" w:rsidRDefault="00570340" w:rsidP="0001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6E604D" w:rsidRPr="00BD11BE" w:rsidTr="0096596F">
        <w:tc>
          <w:tcPr>
            <w:tcW w:w="9062" w:type="dxa"/>
            <w:gridSpan w:val="3"/>
          </w:tcPr>
          <w:p w:rsidR="006E604D" w:rsidRPr="006E604D" w:rsidRDefault="006E604D" w:rsidP="001E598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Medfører planen/tiltaket:</w:t>
            </w: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6E604D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Fare for akutt forurensing</w:t>
            </w:r>
          </w:p>
        </w:tc>
        <w:tc>
          <w:tcPr>
            <w:tcW w:w="992" w:type="dxa"/>
          </w:tcPr>
          <w:p w:rsidR="00BD11BE" w:rsidRPr="00BD11BE" w:rsidRDefault="00570340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6E604D" w:rsidP="006E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Støy og støv fra trafikk </w:t>
            </w:r>
          </w:p>
        </w:tc>
        <w:tc>
          <w:tcPr>
            <w:tcW w:w="992" w:type="dxa"/>
          </w:tcPr>
          <w:p w:rsidR="00BD11BE" w:rsidRPr="00BD11BE" w:rsidRDefault="00570340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6E604D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Støy og støv fra andre kilder</w:t>
            </w:r>
          </w:p>
        </w:tc>
        <w:tc>
          <w:tcPr>
            <w:tcW w:w="992" w:type="dxa"/>
          </w:tcPr>
          <w:p w:rsidR="00BD11BE" w:rsidRPr="00BD11BE" w:rsidRDefault="00570340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6E604D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Forurensning fra virksomhet</w:t>
            </w:r>
          </w:p>
        </w:tc>
        <w:tc>
          <w:tcPr>
            <w:tcW w:w="992" w:type="dxa"/>
          </w:tcPr>
          <w:p w:rsidR="00BD11BE" w:rsidRPr="00BD11BE" w:rsidRDefault="00570340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6E604D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Risikofylt industri m.m (kjemikalier/eksplosiver)</w:t>
            </w:r>
          </w:p>
        </w:tc>
        <w:tc>
          <w:tcPr>
            <w:tcW w:w="992" w:type="dxa"/>
          </w:tcPr>
          <w:p w:rsidR="00BD11BE" w:rsidRPr="00BD11BE" w:rsidRDefault="00570340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6E604D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Brann- og eksplosjonsfare</w:t>
            </w:r>
          </w:p>
        </w:tc>
        <w:tc>
          <w:tcPr>
            <w:tcW w:w="992" w:type="dxa"/>
          </w:tcPr>
          <w:p w:rsidR="00BD11BE" w:rsidRPr="00BD11BE" w:rsidRDefault="00570340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6E604D" w:rsidRPr="00BD11BE" w:rsidTr="00257657">
        <w:tc>
          <w:tcPr>
            <w:tcW w:w="9062" w:type="dxa"/>
            <w:gridSpan w:val="3"/>
          </w:tcPr>
          <w:p w:rsidR="006E604D" w:rsidRPr="006E604D" w:rsidRDefault="006E604D" w:rsidP="001E598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Transport/trafikksikkerhet. Er det risiko for</w:t>
            </w:r>
            <w:r w:rsidR="00907A70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907A70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Ulykke med farlig gods</w:t>
            </w:r>
          </w:p>
        </w:tc>
        <w:tc>
          <w:tcPr>
            <w:tcW w:w="992" w:type="dxa"/>
          </w:tcPr>
          <w:p w:rsidR="00BD11BE" w:rsidRPr="00BD11BE" w:rsidRDefault="00E16B9F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907A70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Vær/førebegrensning av tilgjengelighet</w:t>
            </w:r>
          </w:p>
        </w:tc>
        <w:tc>
          <w:tcPr>
            <w:tcW w:w="992" w:type="dxa"/>
          </w:tcPr>
          <w:p w:rsidR="00BD11BE" w:rsidRPr="00BD11BE" w:rsidRDefault="00570340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907A70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Ulykke i avkjørsler</w:t>
            </w:r>
          </w:p>
        </w:tc>
        <w:tc>
          <w:tcPr>
            <w:tcW w:w="992" w:type="dxa"/>
          </w:tcPr>
          <w:p w:rsidR="00BD11BE" w:rsidRPr="00BD11BE" w:rsidRDefault="00E16B9F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907A70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Ulykke med gående/syklende</w:t>
            </w:r>
          </w:p>
        </w:tc>
        <w:tc>
          <w:tcPr>
            <w:tcW w:w="992" w:type="dxa"/>
          </w:tcPr>
          <w:p w:rsidR="00BD11BE" w:rsidRPr="00BD11BE" w:rsidRDefault="00E16B9F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907A70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Ulykke i sjø/båt</w:t>
            </w:r>
          </w:p>
        </w:tc>
        <w:tc>
          <w:tcPr>
            <w:tcW w:w="992" w:type="dxa"/>
          </w:tcPr>
          <w:p w:rsidR="00BD11BE" w:rsidRPr="00BD11BE" w:rsidRDefault="00570340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907A70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Ulykke ved anleggsgjennomføring</w:t>
            </w:r>
          </w:p>
        </w:tc>
        <w:tc>
          <w:tcPr>
            <w:tcW w:w="992" w:type="dxa"/>
          </w:tcPr>
          <w:p w:rsidR="00BD11BE" w:rsidRPr="00BD11BE" w:rsidRDefault="00570340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907A70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 ulykkespunkter</w:t>
            </w:r>
          </w:p>
        </w:tc>
        <w:tc>
          <w:tcPr>
            <w:tcW w:w="992" w:type="dxa"/>
          </w:tcPr>
          <w:p w:rsidR="00BD11BE" w:rsidRPr="00BD11BE" w:rsidRDefault="00E16B9F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E16B9F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 er lav ÅDT</w:t>
            </w:r>
          </w:p>
        </w:tc>
      </w:tr>
      <w:tr w:rsidR="00CA7813" w:rsidRPr="00BD11BE" w:rsidTr="00207F1D">
        <w:tc>
          <w:tcPr>
            <w:tcW w:w="9062" w:type="dxa"/>
            <w:gridSpan w:val="3"/>
          </w:tcPr>
          <w:p w:rsidR="00CA7813" w:rsidRPr="00BD11BE" w:rsidRDefault="00CA781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Andre forhold:</w:t>
            </w: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CA781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 tiltaket potensielt sabotasje/terrormål</w:t>
            </w:r>
          </w:p>
        </w:tc>
        <w:tc>
          <w:tcPr>
            <w:tcW w:w="992" w:type="dxa"/>
          </w:tcPr>
          <w:p w:rsidR="00BD11BE" w:rsidRPr="00BD11BE" w:rsidRDefault="00570340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CA781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 det potensielle sabotasje/terrormål i området</w:t>
            </w:r>
          </w:p>
        </w:tc>
        <w:tc>
          <w:tcPr>
            <w:tcW w:w="992" w:type="dxa"/>
          </w:tcPr>
          <w:p w:rsidR="00BD11BE" w:rsidRPr="00BD11BE" w:rsidRDefault="00570340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CA781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Regulerte vannmagasiner (usikker is o.l.)</w:t>
            </w:r>
          </w:p>
        </w:tc>
        <w:tc>
          <w:tcPr>
            <w:tcW w:w="992" w:type="dxa"/>
          </w:tcPr>
          <w:p w:rsidR="00BD11BE" w:rsidRPr="00BD11BE" w:rsidRDefault="00570340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CA781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Farlige terrengformasjoner (stup, o.l.)</w:t>
            </w:r>
          </w:p>
        </w:tc>
        <w:tc>
          <w:tcPr>
            <w:tcW w:w="992" w:type="dxa"/>
          </w:tcPr>
          <w:p w:rsidR="00BD11BE" w:rsidRPr="00BD11BE" w:rsidRDefault="00570340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CA781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Gruver, åpne sjakter, steintipper</w:t>
            </w:r>
          </w:p>
        </w:tc>
        <w:tc>
          <w:tcPr>
            <w:tcW w:w="992" w:type="dxa"/>
          </w:tcPr>
          <w:p w:rsidR="00BD11BE" w:rsidRPr="00BD11BE" w:rsidRDefault="00570340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  <w:tr w:rsidR="00BD11BE" w:rsidRPr="00BD11BE" w:rsidTr="000D5D49">
        <w:tc>
          <w:tcPr>
            <w:tcW w:w="5524" w:type="dxa"/>
          </w:tcPr>
          <w:p w:rsidR="00BD11BE" w:rsidRPr="00BD11BE" w:rsidRDefault="00CA7813" w:rsidP="009F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Spesielle forhold ved utbygging</w:t>
            </w:r>
          </w:p>
        </w:tc>
        <w:tc>
          <w:tcPr>
            <w:tcW w:w="992" w:type="dxa"/>
          </w:tcPr>
          <w:p w:rsidR="00BD11BE" w:rsidRPr="00BD11BE" w:rsidRDefault="00570340" w:rsidP="0057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</w:t>
            </w:r>
          </w:p>
        </w:tc>
        <w:tc>
          <w:tcPr>
            <w:tcW w:w="2546" w:type="dxa"/>
          </w:tcPr>
          <w:p w:rsidR="00BD11BE" w:rsidRPr="00BD11BE" w:rsidRDefault="00BD11BE" w:rsidP="009F32C8">
            <w:pPr>
              <w:rPr>
                <w:rFonts w:ascii="Times New Roman" w:hAnsi="Times New Roman" w:cs="Times New Roman"/>
              </w:rPr>
            </w:pPr>
          </w:p>
        </w:tc>
      </w:tr>
    </w:tbl>
    <w:p w:rsidR="009F32C8" w:rsidRDefault="009F32C8" w:rsidP="009F32C8">
      <w:pPr>
        <w:rPr>
          <w:rFonts w:ascii="Times New Roman" w:hAnsi="Times New Roman" w:cs="Times New Roman"/>
        </w:rPr>
      </w:pPr>
    </w:p>
    <w:p w:rsidR="00CA7813" w:rsidRDefault="00CA7813" w:rsidP="009F32C8">
      <w:pPr>
        <w:rPr>
          <w:rFonts w:ascii="Times New Roman" w:hAnsi="Times New Roman" w:cs="Times New Roman"/>
        </w:rPr>
      </w:pPr>
    </w:p>
    <w:p w:rsidR="00CA7813" w:rsidRDefault="00CA7813" w:rsidP="009D5F7E">
      <w:pPr>
        <w:pStyle w:val="Overskrift2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CA7813"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</w:rPr>
        <w:t>rkninger/utfyllende kommentarer</w:t>
      </w:r>
    </w:p>
    <w:p w:rsidR="00CA7813" w:rsidRDefault="00E16B9F" w:rsidP="009D5F7E">
      <w:pPr>
        <w:pStyle w:val="Overskrift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Geoteknisk vurdering</w:t>
      </w:r>
    </w:p>
    <w:p w:rsidR="00E16B9F" w:rsidRDefault="00E16B9F" w:rsidP="00E16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vises til følgende geotekniske rapport:</w:t>
      </w:r>
    </w:p>
    <w:p w:rsidR="00E16B9F" w:rsidRDefault="00597611" w:rsidP="00597611">
      <w:pPr>
        <w:pStyle w:val="Listeavsnit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Rambøll, Rapport 1. Brukstomta Næringspark, datert 10.05.2017</w:t>
      </w:r>
    </w:p>
    <w:p w:rsidR="00597611" w:rsidRDefault="00597611" w:rsidP="00597611">
      <w:pPr>
        <w:rPr>
          <w:rFonts w:ascii="Times New Roman" w:hAnsi="Times New Roman" w:cs="Times New Roman"/>
        </w:rPr>
      </w:pPr>
    </w:p>
    <w:p w:rsidR="00597611" w:rsidRDefault="00597611" w:rsidP="00597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Rapporten viser at det er liten dybde til fjell, 0,6 - 2,7 meter med løsmasser. Området er også preget av noe bart fjell i strandsonen.</w:t>
      </w:r>
    </w:p>
    <w:p w:rsidR="00D34C95" w:rsidRDefault="00597611" w:rsidP="00597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Løsmassene består av sagflis med sand ute i sjøen. På land er det preget i stor grad av fyllmasser over fjell</w:t>
      </w:r>
      <w:r w:rsidR="00D34C95">
        <w:rPr>
          <w:rFonts w:ascii="Times New Roman" w:hAnsi="Times New Roman" w:cs="Times New Roman"/>
        </w:rPr>
        <w:t>. Fyllmassene er sagflis, men det er også funnet rester av humus i noen punkter. Ut over dette er det en del sand- og grusmasser over fjellet.</w:t>
      </w:r>
    </w:p>
    <w:p w:rsidR="00597611" w:rsidRPr="00597611" w:rsidRDefault="00D34C95" w:rsidP="00597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er på bakgrunn av denne rapporten ikke fare for kvikkleire skred på utfyllingsområdet og området dypvannskaien skal plasseres.</w:t>
      </w:r>
      <w:r w:rsidR="00597611">
        <w:rPr>
          <w:rFonts w:ascii="Times New Roman" w:hAnsi="Times New Roman" w:cs="Times New Roman"/>
        </w:rPr>
        <w:t xml:space="preserve"> </w:t>
      </w:r>
    </w:p>
    <w:p w:rsidR="00E16B9F" w:rsidRPr="00E16B9F" w:rsidRDefault="00E16B9F" w:rsidP="00E16B9F"/>
    <w:p w:rsidR="009D5F7E" w:rsidRDefault="00D34C95" w:rsidP="009D5F7E">
      <w:pPr>
        <w:pStyle w:val="Overskrift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Tidevann/stormflo</w:t>
      </w:r>
    </w:p>
    <w:p w:rsidR="009D5F7E" w:rsidRDefault="002B2354" w:rsidP="009D5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vises til anbefalte tall fra DSB for Terråk. Det er beregnet et</w:t>
      </w:r>
      <w:r w:rsidR="004C3466">
        <w:rPr>
          <w:rFonts w:ascii="Times New Roman" w:hAnsi="Times New Roman" w:cs="Times New Roman"/>
        </w:rPr>
        <w:t xml:space="preserve"> returnivå</w:t>
      </w:r>
      <w:r>
        <w:rPr>
          <w:rFonts w:ascii="Times New Roman" w:hAnsi="Times New Roman" w:cs="Times New Roman"/>
        </w:rPr>
        <w:t xml:space="preserve"> for 200-års stormflo på 280 cm, mens returnivået på 1000-års stormflo er beregnet til 294 cm</w:t>
      </w:r>
      <w:r w:rsidR="004C3466">
        <w:rPr>
          <w:rFonts w:ascii="Times New Roman" w:hAnsi="Times New Roman" w:cs="Times New Roman"/>
        </w:rPr>
        <w:t xml:space="preserve"> (høyde over NN2000)</w:t>
      </w:r>
      <w:r>
        <w:rPr>
          <w:rFonts w:ascii="Times New Roman" w:hAnsi="Times New Roman" w:cs="Times New Roman"/>
        </w:rPr>
        <w:t xml:space="preserve">. </w:t>
      </w:r>
    </w:p>
    <w:p w:rsidR="004C3466" w:rsidRDefault="004C3466" w:rsidP="009D5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 planering av det utfylte området og oppføring av nye bygninger, bør det tas hensyn til dette slik at eventuelle skader ved en 1000-års stormflo blir minst mulig.</w:t>
      </w:r>
    </w:p>
    <w:p w:rsidR="00C85BDA" w:rsidRDefault="004C3466" w:rsidP="009D5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Derfor er det i planforslaget gitt en bestemmelse</w:t>
      </w:r>
      <w:r w:rsidR="002E075F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planen at minste gulvhø</w:t>
      </w:r>
      <w:r w:rsidR="002E075F">
        <w:rPr>
          <w:rFonts w:ascii="Times New Roman" w:hAnsi="Times New Roman" w:cs="Times New Roman"/>
        </w:rPr>
        <w:t>yde i 1. etasje er + 3,5 m (</w:t>
      </w:r>
      <w:r>
        <w:rPr>
          <w:rFonts w:ascii="Times New Roman" w:hAnsi="Times New Roman" w:cs="Times New Roman"/>
        </w:rPr>
        <w:t>NN2000</w:t>
      </w:r>
      <w:r w:rsidR="002E075F">
        <w:rPr>
          <w:rFonts w:ascii="Times New Roman" w:hAnsi="Times New Roman" w:cs="Times New Roman"/>
        </w:rPr>
        <w:t>) i nye bygninger</w:t>
      </w:r>
      <w:r>
        <w:rPr>
          <w:rFonts w:ascii="Times New Roman" w:hAnsi="Times New Roman" w:cs="Times New Roman"/>
        </w:rPr>
        <w:t>.</w:t>
      </w:r>
      <w:r w:rsidR="002E075F">
        <w:rPr>
          <w:rFonts w:ascii="Times New Roman" w:hAnsi="Times New Roman" w:cs="Times New Roman"/>
        </w:rPr>
        <w:t xml:space="preserve"> Dersom ikke kjellernivået kommer over 3,5 m (NN2000) er det ikke tillatt med kjeller.</w:t>
      </w:r>
    </w:p>
    <w:p w:rsidR="00BC4279" w:rsidRPr="00BC4279" w:rsidRDefault="00581F2D" w:rsidP="00BC4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 syklende reduseres betydelig.</w:t>
      </w:r>
      <w:r w:rsidR="00BC4279">
        <w:br w:type="page"/>
      </w:r>
    </w:p>
    <w:p w:rsidR="00BC4279" w:rsidRPr="00BC4279" w:rsidRDefault="00BC4279" w:rsidP="00BC4279">
      <w:pPr>
        <w:keepNext/>
        <w:keepLines/>
        <w:numPr>
          <w:ilvl w:val="1"/>
          <w:numId w:val="1"/>
        </w:numPr>
        <w:spacing w:before="40" w:after="0"/>
        <w:outlineLvl w:val="2"/>
        <w:rPr>
          <w:rFonts w:ascii="Times New Roman" w:eastAsia="Times New Roman" w:hAnsi="Times New Roman" w:cs="Times New Roman"/>
          <w:color w:val="1F4D78"/>
          <w:sz w:val="24"/>
          <w:szCs w:val="24"/>
        </w:rPr>
      </w:pPr>
      <w:r w:rsidRPr="00BC4279">
        <w:rPr>
          <w:rFonts w:ascii="Times New Roman" w:eastAsia="Times New Roman" w:hAnsi="Times New Roman" w:cs="Times New Roman"/>
          <w:color w:val="1F4D78"/>
          <w:sz w:val="24"/>
          <w:szCs w:val="24"/>
        </w:rPr>
        <w:t>Radon</w:t>
      </w:r>
    </w:p>
    <w:p w:rsidR="00BC4279" w:rsidRPr="00BC4279" w:rsidRDefault="00BC4279" w:rsidP="00BC4279">
      <w:pPr>
        <w:rPr>
          <w:rFonts w:ascii="Times New Roman" w:eastAsia="Calibri" w:hAnsi="Times New Roman" w:cs="Times New Roman"/>
        </w:rPr>
      </w:pPr>
      <w:r w:rsidRPr="00BC4279">
        <w:rPr>
          <w:rFonts w:ascii="Times New Roman" w:eastAsia="Calibri" w:hAnsi="Times New Roman" w:cs="Times New Roman"/>
        </w:rPr>
        <w:t>Det er ikke foretatt radonundersøkelser. Dette må måles i forbindelse med prosjektering av bygninger, eller at bygninger uansett oppføres med tiltak for å fjerne radon. Det vises for øvrig til byggteknisk forskrift § 13-5.</w:t>
      </w:r>
    </w:p>
    <w:p w:rsidR="005347F3" w:rsidRPr="005347F3" w:rsidRDefault="005347F3" w:rsidP="005347F3">
      <w:pPr>
        <w:rPr>
          <w:rFonts w:ascii="Times New Roman" w:hAnsi="Times New Roman" w:cs="Times New Roman"/>
        </w:rPr>
      </w:pPr>
    </w:p>
    <w:sectPr w:rsidR="005347F3" w:rsidRPr="0053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F18"/>
    <w:multiLevelType w:val="hybridMultilevel"/>
    <w:tmpl w:val="F288FD70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2FF6179"/>
    <w:multiLevelType w:val="hybridMultilevel"/>
    <w:tmpl w:val="4FC23CC8"/>
    <w:lvl w:ilvl="0" w:tplc="0414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>
    <w:nsid w:val="2AE26307"/>
    <w:multiLevelType w:val="hybridMultilevel"/>
    <w:tmpl w:val="952C491A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4255085D"/>
    <w:multiLevelType w:val="hybridMultilevel"/>
    <w:tmpl w:val="25DE1F74"/>
    <w:lvl w:ilvl="0" w:tplc="0414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4">
    <w:nsid w:val="48CA3422"/>
    <w:multiLevelType w:val="hybridMultilevel"/>
    <w:tmpl w:val="F7D404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319E9"/>
    <w:multiLevelType w:val="multilevel"/>
    <w:tmpl w:val="D35E5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3D82A8A"/>
    <w:multiLevelType w:val="hybridMultilevel"/>
    <w:tmpl w:val="EC7868C2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661511F5"/>
    <w:multiLevelType w:val="hybridMultilevel"/>
    <w:tmpl w:val="2A9C1F4E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66DA0758"/>
    <w:multiLevelType w:val="multilevel"/>
    <w:tmpl w:val="D35E5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76F36D4"/>
    <w:multiLevelType w:val="hybridMultilevel"/>
    <w:tmpl w:val="29D652FC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7BC63861"/>
    <w:multiLevelType w:val="hybridMultilevel"/>
    <w:tmpl w:val="4588E4FA"/>
    <w:lvl w:ilvl="0" w:tplc="0414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>
    <w:nsid w:val="7E89319E"/>
    <w:multiLevelType w:val="hybridMultilevel"/>
    <w:tmpl w:val="7CDA2688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C8"/>
    <w:rsid w:val="00017B58"/>
    <w:rsid w:val="000D5D49"/>
    <w:rsid w:val="00194AF1"/>
    <w:rsid w:val="001E5980"/>
    <w:rsid w:val="002B2354"/>
    <w:rsid w:val="002E075F"/>
    <w:rsid w:val="002F1EA3"/>
    <w:rsid w:val="00383995"/>
    <w:rsid w:val="00466E4C"/>
    <w:rsid w:val="004B753C"/>
    <w:rsid w:val="004C3466"/>
    <w:rsid w:val="005347F3"/>
    <w:rsid w:val="00570340"/>
    <w:rsid w:val="00581F2D"/>
    <w:rsid w:val="00597611"/>
    <w:rsid w:val="006E604D"/>
    <w:rsid w:val="00755123"/>
    <w:rsid w:val="00886DBF"/>
    <w:rsid w:val="008E2B12"/>
    <w:rsid w:val="00907A70"/>
    <w:rsid w:val="009D5F7E"/>
    <w:rsid w:val="009F32C8"/>
    <w:rsid w:val="00AB2F88"/>
    <w:rsid w:val="00BC4279"/>
    <w:rsid w:val="00BD11BE"/>
    <w:rsid w:val="00C85BDA"/>
    <w:rsid w:val="00C94346"/>
    <w:rsid w:val="00CA7813"/>
    <w:rsid w:val="00CE2FA3"/>
    <w:rsid w:val="00D04936"/>
    <w:rsid w:val="00D34C95"/>
    <w:rsid w:val="00D545AA"/>
    <w:rsid w:val="00E16B9F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3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F32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D5F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F3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32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BD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9D5F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9D5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3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F32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D5F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F3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32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BD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9D5F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9D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E12F20DB49974A85960DDE51FE515F" ma:contentTypeVersion="10" ma:contentTypeDescription="Opprett et nytt dokument." ma:contentTypeScope="" ma:versionID="6a9247e61f746a90f8d4e13392841abf">
  <xsd:schema xmlns:xsd="http://www.w3.org/2001/XMLSchema" xmlns:xs="http://www.w3.org/2001/XMLSchema" xmlns:p="http://schemas.microsoft.com/office/2006/metadata/properties" xmlns:ns2="f0f939c1-f277-40b2-8acf-3a6fe4b7046e" xmlns:ns3="908a1747-1362-49ab-9a1c-7c2f2f9c4eac" xmlns:ns4="39ce3d79-76f0-4f13-9ee6-9e29563aa138" targetNamespace="http://schemas.microsoft.com/office/2006/metadata/properties" ma:root="true" ma:fieldsID="f7f7fd6bd1f134150c2c4dfd814f77b9" ns2:_="" ns3:_="" ns4:_="">
    <xsd:import namespace="f0f939c1-f277-40b2-8acf-3a6fe4b7046e"/>
    <xsd:import namespace="908a1747-1362-49ab-9a1c-7c2f2f9c4eac"/>
    <xsd:import namespace="39ce3d79-76f0-4f13-9ee6-9e29563aa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939c1-f277-40b2-8acf-3a6fe4b70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a1747-1362-49ab-9a1c-7c2f2f9c4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e3d79-76f0-4f13-9ee6-9e29563aa1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CA963-D181-4131-8C1C-D713AAE7A0F9}"/>
</file>

<file path=customXml/itemProps2.xml><?xml version="1.0" encoding="utf-8"?>
<ds:datastoreItem xmlns:ds="http://schemas.openxmlformats.org/officeDocument/2006/customXml" ds:itemID="{07601D82-7AC7-4D1C-B605-101EE72C7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3737</Characters>
  <Application>Microsoft Office Word</Application>
  <DocSecurity>4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Bindal kommune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Inge Lange</dc:creator>
  <cp:lastModifiedBy>Bjørn Inge Lange</cp:lastModifiedBy>
  <cp:revision>2</cp:revision>
  <dcterms:created xsi:type="dcterms:W3CDTF">2019-06-04T12:29:00Z</dcterms:created>
  <dcterms:modified xsi:type="dcterms:W3CDTF">2019-06-04T12:29:00Z</dcterms:modified>
</cp:coreProperties>
</file>